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09" w:rsidRPr="007103EC" w:rsidRDefault="00993109" w:rsidP="00993109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7103EC">
        <w:rPr>
          <w:rFonts w:ascii="Times New Roman" w:hAnsi="Times New Roman"/>
          <w:i w:val="0"/>
          <w:sz w:val="24"/>
          <w:szCs w:val="24"/>
        </w:rPr>
        <w:t xml:space="preserve">ПРОТОКОЛ </w:t>
      </w:r>
    </w:p>
    <w:p w:rsidR="00993109" w:rsidRPr="007103EC" w:rsidRDefault="00993109" w:rsidP="00993109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7103EC">
        <w:rPr>
          <w:rFonts w:ascii="Times New Roman" w:hAnsi="Times New Roman"/>
          <w:i w:val="0"/>
          <w:sz w:val="24"/>
          <w:szCs w:val="24"/>
        </w:rPr>
        <w:t xml:space="preserve">заседания комиссии по противодействию коррупции </w:t>
      </w:r>
    </w:p>
    <w:p w:rsidR="00993109" w:rsidRPr="007103EC" w:rsidRDefault="00993109" w:rsidP="00993109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7103EC">
        <w:rPr>
          <w:rFonts w:ascii="Times New Roman" w:hAnsi="Times New Roman"/>
          <w:i w:val="0"/>
          <w:sz w:val="24"/>
          <w:szCs w:val="24"/>
        </w:rPr>
        <w:t xml:space="preserve">ГКУ «ОСЗН </w:t>
      </w:r>
      <w:proofErr w:type="spellStart"/>
      <w:r w:rsidRPr="007103EC">
        <w:rPr>
          <w:rFonts w:ascii="Times New Roman" w:hAnsi="Times New Roman"/>
          <w:i w:val="0"/>
          <w:sz w:val="24"/>
          <w:szCs w:val="24"/>
        </w:rPr>
        <w:t>Фокинского</w:t>
      </w:r>
      <w:proofErr w:type="spellEnd"/>
      <w:r w:rsidRPr="007103EC">
        <w:rPr>
          <w:rFonts w:ascii="Times New Roman" w:hAnsi="Times New Roman"/>
          <w:i w:val="0"/>
          <w:sz w:val="24"/>
          <w:szCs w:val="24"/>
        </w:rPr>
        <w:t xml:space="preserve"> района </w:t>
      </w:r>
      <w:proofErr w:type="gramStart"/>
      <w:r w:rsidRPr="007103EC">
        <w:rPr>
          <w:rFonts w:ascii="Times New Roman" w:hAnsi="Times New Roman"/>
          <w:i w:val="0"/>
          <w:sz w:val="24"/>
          <w:szCs w:val="24"/>
        </w:rPr>
        <w:t>г</w:t>
      </w:r>
      <w:proofErr w:type="gramEnd"/>
      <w:r w:rsidRPr="007103EC">
        <w:rPr>
          <w:rFonts w:ascii="Times New Roman" w:hAnsi="Times New Roman"/>
          <w:i w:val="0"/>
          <w:sz w:val="24"/>
          <w:szCs w:val="24"/>
        </w:rPr>
        <w:t>. Брянска».</w:t>
      </w:r>
    </w:p>
    <w:p w:rsidR="00993109" w:rsidRPr="007103EC" w:rsidRDefault="00993109" w:rsidP="0099310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93109" w:rsidRPr="007103EC" w:rsidRDefault="00993109" w:rsidP="0099310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«18»  января  2019 г.                                                                         № 1</w:t>
      </w:r>
    </w:p>
    <w:p w:rsidR="00993109" w:rsidRPr="007103EC" w:rsidRDefault="00993109" w:rsidP="0099310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</w:t>
      </w:r>
    </w:p>
    <w:p w:rsidR="00993109" w:rsidRPr="007103EC" w:rsidRDefault="00993109" w:rsidP="00993109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>г. Брянск</w:t>
      </w:r>
    </w:p>
    <w:p w:rsidR="00993109" w:rsidRPr="007103EC" w:rsidRDefault="00993109" w:rsidP="0099310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B5FA7" w:rsidRPr="007103EC" w:rsidRDefault="00CB5FA7" w:rsidP="00CB5FA7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комиссии:  </w:t>
      </w:r>
      <w:proofErr w:type="spellStart"/>
      <w:r w:rsidRPr="007103EC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С.Н. -  начальник ГКУ ОСЗН.</w:t>
      </w:r>
    </w:p>
    <w:p w:rsidR="00CB5FA7" w:rsidRPr="007103EC" w:rsidRDefault="00CB5FA7" w:rsidP="00CB5FA7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Секретарь:                    </w:t>
      </w:r>
      <w:r w:rsidR="0090099D"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Харина  Ю.В. -  </w:t>
      </w:r>
      <w:r w:rsidR="007103EC" w:rsidRPr="007103EC">
        <w:rPr>
          <w:rFonts w:ascii="Times New Roman" w:hAnsi="Times New Roman"/>
          <w:b w:val="0"/>
          <w:i w:val="0"/>
          <w:sz w:val="24"/>
          <w:szCs w:val="24"/>
        </w:rPr>
        <w:t xml:space="preserve">ведущий </w:t>
      </w:r>
      <w:r w:rsidRPr="007103EC">
        <w:rPr>
          <w:rFonts w:ascii="Times New Roman" w:hAnsi="Times New Roman"/>
          <w:b w:val="0"/>
          <w:i w:val="0"/>
          <w:sz w:val="24"/>
          <w:szCs w:val="24"/>
        </w:rPr>
        <w:t>специалист</w:t>
      </w:r>
      <w:r w:rsidR="007103EC" w:rsidRPr="007103E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ГКУ ОСЗН.</w:t>
      </w:r>
    </w:p>
    <w:p w:rsidR="00CB5FA7" w:rsidRPr="007103EC" w:rsidRDefault="00CB5FA7" w:rsidP="00CB5FA7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>Члены комиссии:</w:t>
      </w:r>
    </w:p>
    <w:p w:rsidR="00CB5FA7" w:rsidRPr="007103EC" w:rsidRDefault="00CB5FA7" w:rsidP="00CB5FA7">
      <w:pPr>
        <w:ind w:left="-426"/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Машкова Е.С.</w:t>
      </w:r>
      <w:r w:rsidR="0090099D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  </w:t>
      </w:r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– заместитель начальника; </w:t>
      </w:r>
    </w:p>
    <w:p w:rsidR="00CB5FA7" w:rsidRPr="007103EC" w:rsidRDefault="00CB5FA7" w:rsidP="00CB5FA7">
      <w:pPr>
        <w:ind w:left="-426"/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Истомина В.Ю. – начальник </w:t>
      </w:r>
      <w:proofErr w:type="spellStart"/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ОКиСГ</w:t>
      </w:r>
      <w:proofErr w:type="spellEnd"/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; </w:t>
      </w:r>
    </w:p>
    <w:p w:rsidR="002E6995" w:rsidRDefault="00CB5FA7" w:rsidP="002E6995">
      <w:pPr>
        <w:ind w:left="-426"/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proofErr w:type="spellStart"/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Лясковская</w:t>
      </w:r>
      <w:proofErr w:type="spellEnd"/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Е.Н. – начальник </w:t>
      </w:r>
      <w:proofErr w:type="spellStart"/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ОНиВГП</w:t>
      </w:r>
      <w:proofErr w:type="spellEnd"/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на детей; </w:t>
      </w:r>
    </w:p>
    <w:p w:rsidR="002E6995" w:rsidRDefault="002E6995" w:rsidP="002E6995">
      <w:pPr>
        <w:ind w:left="-426"/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proofErr w:type="spellStart"/>
      <w:r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Гусарова</w:t>
      </w:r>
      <w:proofErr w:type="spellEnd"/>
      <w:r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Н.Ф. –  начальник  ОНВЕДК и субсидий на услуги ЖКХ;</w:t>
      </w:r>
    </w:p>
    <w:p w:rsidR="00CB5FA7" w:rsidRPr="007103EC" w:rsidRDefault="00CB5FA7" w:rsidP="00CB5FA7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Архипенков</w:t>
      </w:r>
      <w:proofErr w:type="spellEnd"/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Р.В. – </w:t>
      </w:r>
      <w:r w:rsidRPr="007103EC">
        <w:rPr>
          <w:rFonts w:ascii="Times New Roman" w:hAnsi="Times New Roman"/>
          <w:b w:val="0"/>
          <w:i w:val="0"/>
          <w:sz w:val="24"/>
          <w:szCs w:val="24"/>
        </w:rPr>
        <w:t>главный специалист сектора программного обеспечения.</w:t>
      </w:r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</w:t>
      </w:r>
    </w:p>
    <w:p w:rsidR="00993109" w:rsidRPr="007103EC" w:rsidRDefault="00CB5FA7" w:rsidP="00CB5FA7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993109" w:rsidRPr="007103EC" w:rsidRDefault="00993109" w:rsidP="0099310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</w:p>
    <w:p w:rsidR="00993109" w:rsidRPr="007103EC" w:rsidRDefault="00993109" w:rsidP="00993109">
      <w:pPr>
        <w:ind w:left="-426"/>
        <w:rPr>
          <w:rFonts w:ascii="Times New Roman" w:hAnsi="Times New Roman"/>
          <w:i w:val="0"/>
          <w:sz w:val="24"/>
          <w:szCs w:val="24"/>
        </w:rPr>
      </w:pPr>
      <w:r w:rsidRPr="007103EC">
        <w:rPr>
          <w:rFonts w:ascii="Times New Roman" w:hAnsi="Times New Roman"/>
          <w:i w:val="0"/>
          <w:sz w:val="24"/>
          <w:szCs w:val="24"/>
        </w:rPr>
        <w:t>ПОВЕСТКА ДНЯ:</w:t>
      </w:r>
    </w:p>
    <w:p w:rsidR="00993109" w:rsidRPr="007103EC" w:rsidRDefault="00993109" w:rsidP="00993109">
      <w:pPr>
        <w:ind w:left="-426"/>
        <w:rPr>
          <w:rFonts w:ascii="Times New Roman" w:hAnsi="Times New Roman"/>
          <w:i w:val="0"/>
          <w:sz w:val="24"/>
          <w:szCs w:val="24"/>
        </w:rPr>
      </w:pPr>
    </w:p>
    <w:p w:rsidR="00993109" w:rsidRPr="007103EC" w:rsidRDefault="00993109" w:rsidP="00993109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1. О рассмотрении плана мероприятий по предупреждению и противодействию коррупции </w:t>
      </w:r>
      <w:r w:rsidR="0090099D">
        <w:rPr>
          <w:rFonts w:ascii="Times New Roman" w:hAnsi="Times New Roman"/>
          <w:b w:val="0"/>
          <w:i w:val="0"/>
          <w:sz w:val="24"/>
          <w:szCs w:val="24"/>
        </w:rPr>
        <w:t xml:space="preserve">в </w:t>
      </w: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ГКУ «ОСЗН </w:t>
      </w:r>
      <w:proofErr w:type="spellStart"/>
      <w:r w:rsidRPr="007103EC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7103EC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7103EC">
        <w:rPr>
          <w:rFonts w:ascii="Times New Roman" w:hAnsi="Times New Roman"/>
          <w:b w:val="0"/>
          <w:i w:val="0"/>
          <w:sz w:val="24"/>
          <w:szCs w:val="24"/>
        </w:rPr>
        <w:t>. Брянска» на 2019 год.</w:t>
      </w:r>
    </w:p>
    <w:p w:rsidR="00993109" w:rsidRPr="007103EC" w:rsidRDefault="00993109" w:rsidP="00993109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>2. О проведении разъяснительной работы с сотрудниками учреждения о недопущении поведения, которое может  восприниматься окружающими как обещание или предложение дачи взятки.</w:t>
      </w:r>
    </w:p>
    <w:p w:rsidR="00993109" w:rsidRPr="007103EC" w:rsidRDefault="00993109" w:rsidP="00993109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>3. Об установке системы видеонаблюдения на входе и в здании ГКУ ОСЗН.</w:t>
      </w:r>
    </w:p>
    <w:p w:rsidR="00993109" w:rsidRPr="007103EC" w:rsidRDefault="00993109" w:rsidP="00993109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93109" w:rsidRPr="007103EC" w:rsidRDefault="00993109" w:rsidP="00993109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7103EC">
        <w:rPr>
          <w:rFonts w:ascii="Times New Roman" w:hAnsi="Times New Roman"/>
          <w:i w:val="0"/>
          <w:sz w:val="24"/>
          <w:szCs w:val="24"/>
        </w:rPr>
        <w:t>СЛУШАЛИ:</w:t>
      </w:r>
    </w:p>
    <w:p w:rsidR="00993109" w:rsidRPr="007103EC" w:rsidRDefault="00CB5FA7" w:rsidP="00CB5FA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Е.С.Машкову - </w:t>
      </w:r>
      <w:r w:rsidR="00993109" w:rsidRPr="007103EC">
        <w:rPr>
          <w:rFonts w:ascii="Times New Roman" w:hAnsi="Times New Roman"/>
          <w:b w:val="0"/>
          <w:i w:val="0"/>
          <w:sz w:val="24"/>
          <w:szCs w:val="24"/>
        </w:rPr>
        <w:t>заместителя начальника  ГКУ  ОСЗН</w:t>
      </w: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, о  рассмотрении </w:t>
      </w:r>
      <w:r w:rsidR="00993109" w:rsidRPr="007103E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93109" w:rsidRPr="007103EC">
        <w:rPr>
          <w:rFonts w:ascii="Times New Roman" w:hAnsi="Times New Roman"/>
          <w:b w:val="0"/>
          <w:i w:val="0"/>
          <w:sz w:val="24"/>
          <w:szCs w:val="24"/>
        </w:rPr>
        <w:t xml:space="preserve"> плана мероприятий по предупреждению и противодействию коррупции ГКУ «ОСЗН </w:t>
      </w:r>
      <w:proofErr w:type="spellStart"/>
      <w:r w:rsidR="00993109" w:rsidRPr="007103EC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="00993109" w:rsidRPr="007103EC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="00993109" w:rsidRPr="007103EC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="00993109" w:rsidRPr="007103EC">
        <w:rPr>
          <w:rFonts w:ascii="Times New Roman" w:hAnsi="Times New Roman"/>
          <w:b w:val="0"/>
          <w:i w:val="0"/>
          <w:sz w:val="24"/>
          <w:szCs w:val="24"/>
        </w:rPr>
        <w:t>. Брянска» на 2019 год.</w:t>
      </w:r>
    </w:p>
    <w:p w:rsidR="00CB5FA7" w:rsidRPr="007103EC" w:rsidRDefault="00CB5FA7" w:rsidP="00CB5FA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С.Н. </w:t>
      </w:r>
      <w:proofErr w:type="spellStart"/>
      <w:r w:rsidRPr="007103EC">
        <w:rPr>
          <w:rFonts w:ascii="Times New Roman" w:hAnsi="Times New Roman"/>
          <w:b w:val="0"/>
          <w:i w:val="0"/>
          <w:sz w:val="24"/>
          <w:szCs w:val="24"/>
        </w:rPr>
        <w:t>Родкину</w:t>
      </w:r>
      <w:proofErr w:type="spellEnd"/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- начальника ГКУ ОСЗН, о необходимости проведения разъяснительной работы с сотрудниками учреждения о недопущении поведения, которое может  восприниматься окружающими как обещание или предложение дачи взятки.    </w:t>
      </w:r>
    </w:p>
    <w:p w:rsidR="00CB5FA7" w:rsidRPr="007103EC" w:rsidRDefault="00CB5FA7" w:rsidP="00CB5FA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С.Н. </w:t>
      </w:r>
      <w:proofErr w:type="spellStart"/>
      <w:r w:rsidRPr="007103EC">
        <w:rPr>
          <w:rFonts w:ascii="Times New Roman" w:hAnsi="Times New Roman"/>
          <w:b w:val="0"/>
          <w:i w:val="0"/>
          <w:sz w:val="24"/>
          <w:szCs w:val="24"/>
        </w:rPr>
        <w:t>Родкину</w:t>
      </w:r>
      <w:proofErr w:type="spellEnd"/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- начальника ГКУ ОСЗН, о том,  что в первом полугодии запланирована установка системы  видеонаблюдения на входе и в здании ГКУ ОСЗН. </w:t>
      </w:r>
    </w:p>
    <w:p w:rsidR="00993109" w:rsidRPr="007103EC" w:rsidRDefault="00993109" w:rsidP="0099310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93109" w:rsidRPr="007103EC" w:rsidRDefault="00993109" w:rsidP="00993109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7103EC">
        <w:rPr>
          <w:rFonts w:ascii="Times New Roman" w:hAnsi="Times New Roman"/>
          <w:i w:val="0"/>
          <w:sz w:val="24"/>
          <w:szCs w:val="24"/>
        </w:rPr>
        <w:t>РЕШИЛИ:</w:t>
      </w:r>
    </w:p>
    <w:p w:rsidR="00993109" w:rsidRPr="007103EC" w:rsidRDefault="00993109" w:rsidP="00CB5FA7">
      <w:pPr>
        <w:pStyle w:val="a4"/>
        <w:numPr>
          <w:ilvl w:val="0"/>
          <w:numId w:val="2"/>
        </w:numPr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Утвердить план мероприятий по противодействию коррупции  на 2019 год, </w:t>
      </w:r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обеспечить его исполнение.</w:t>
      </w:r>
    </w:p>
    <w:p w:rsidR="00CB5FA7" w:rsidRPr="007103EC" w:rsidRDefault="00CB5FA7" w:rsidP="00CB5FA7">
      <w:pPr>
        <w:pStyle w:val="a4"/>
        <w:numPr>
          <w:ilvl w:val="0"/>
          <w:numId w:val="2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Начальникам отделов ГКУ ОСЗН осуществлять </w:t>
      </w:r>
      <w:proofErr w:type="gramStart"/>
      <w:r w:rsidRPr="007103EC">
        <w:rPr>
          <w:rFonts w:ascii="Times New Roman" w:hAnsi="Times New Roman"/>
          <w:b w:val="0"/>
          <w:i w:val="0"/>
          <w:sz w:val="24"/>
          <w:szCs w:val="24"/>
        </w:rPr>
        <w:t>контроль за</w:t>
      </w:r>
      <w:proofErr w:type="gramEnd"/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исполнением сотрудниками своих должностных обязанностей</w:t>
      </w:r>
      <w:r w:rsidR="00525AB5" w:rsidRPr="007103EC">
        <w:rPr>
          <w:rFonts w:ascii="Times New Roman" w:hAnsi="Times New Roman"/>
          <w:b w:val="0"/>
          <w:i w:val="0"/>
          <w:sz w:val="24"/>
          <w:szCs w:val="24"/>
        </w:rPr>
        <w:t xml:space="preserve">, не допускать поведения, которое может  восприниматься окружающими как обещание или предложение дачи взятки.    </w:t>
      </w:r>
    </w:p>
    <w:p w:rsidR="00CB5FA7" w:rsidRPr="007103EC" w:rsidRDefault="00CB5FA7" w:rsidP="00CB5FA7">
      <w:pPr>
        <w:pStyle w:val="a4"/>
        <w:numPr>
          <w:ilvl w:val="0"/>
          <w:numId w:val="2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>Специалисту сектора экономики и бухгалтерского учета Серебренниковой Е.В. подготовить необходимую документацию для  закупки системы видеонаблюдения.</w:t>
      </w:r>
    </w:p>
    <w:p w:rsidR="00CB5FA7" w:rsidRPr="007103EC" w:rsidRDefault="00CB5FA7" w:rsidP="00CB5FA7">
      <w:pPr>
        <w:pStyle w:val="a4"/>
        <w:ind w:left="-66"/>
        <w:jc w:val="both"/>
        <w:rPr>
          <w:rFonts w:ascii="Times New Roman" w:hAnsi="Times New Roman"/>
          <w:i w:val="0"/>
          <w:sz w:val="24"/>
          <w:szCs w:val="24"/>
        </w:rPr>
      </w:pPr>
    </w:p>
    <w:p w:rsidR="00993109" w:rsidRPr="007103EC" w:rsidRDefault="00993109" w:rsidP="00993109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>Количество голосов  «за»                  -   7</w:t>
      </w:r>
    </w:p>
    <w:p w:rsidR="00993109" w:rsidRPr="007103EC" w:rsidRDefault="00993109" w:rsidP="00993109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>Количество  голосов «против»             ---</w:t>
      </w:r>
    </w:p>
    <w:p w:rsidR="00993109" w:rsidRPr="007103EC" w:rsidRDefault="00993109" w:rsidP="00993109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>Количество воздержавшихся                ---</w:t>
      </w:r>
    </w:p>
    <w:p w:rsidR="00993109" w:rsidRPr="007103EC" w:rsidRDefault="00993109" w:rsidP="0099310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93109" w:rsidRPr="007103EC" w:rsidRDefault="00993109" w:rsidP="0099310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93109" w:rsidRPr="007103EC" w:rsidRDefault="00993109" w:rsidP="00993109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                                                                        С.Н. </w:t>
      </w:r>
      <w:proofErr w:type="spellStart"/>
      <w:r w:rsidRPr="007103EC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</w:p>
    <w:p w:rsidR="00993109" w:rsidRPr="007103EC" w:rsidRDefault="00993109" w:rsidP="00993109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</w:p>
    <w:p w:rsidR="00993109" w:rsidRPr="007103EC" w:rsidRDefault="00993109" w:rsidP="0099310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>Секретарь                                                                         Ю.В. Харина</w:t>
      </w:r>
    </w:p>
    <w:p w:rsidR="00993109" w:rsidRPr="007103EC" w:rsidRDefault="00993109" w:rsidP="00993109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7103EC">
        <w:rPr>
          <w:rFonts w:ascii="Times New Roman" w:hAnsi="Times New Roman"/>
          <w:i w:val="0"/>
          <w:sz w:val="24"/>
          <w:szCs w:val="24"/>
        </w:rPr>
        <w:lastRenderedPageBreak/>
        <w:t xml:space="preserve">ПРОТОКОЛ </w:t>
      </w:r>
    </w:p>
    <w:p w:rsidR="00993109" w:rsidRPr="007103EC" w:rsidRDefault="00993109" w:rsidP="00993109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7103EC">
        <w:rPr>
          <w:rFonts w:ascii="Times New Roman" w:hAnsi="Times New Roman"/>
          <w:i w:val="0"/>
          <w:sz w:val="24"/>
          <w:szCs w:val="24"/>
        </w:rPr>
        <w:t xml:space="preserve">заседания комиссии по противодействию коррупции </w:t>
      </w:r>
    </w:p>
    <w:p w:rsidR="00993109" w:rsidRPr="007103EC" w:rsidRDefault="00993109" w:rsidP="00993109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7103EC">
        <w:rPr>
          <w:rFonts w:ascii="Times New Roman" w:hAnsi="Times New Roman"/>
          <w:i w:val="0"/>
          <w:sz w:val="24"/>
          <w:szCs w:val="24"/>
        </w:rPr>
        <w:t xml:space="preserve">ГКУ «ОСЗН </w:t>
      </w:r>
      <w:proofErr w:type="spellStart"/>
      <w:r w:rsidRPr="007103EC">
        <w:rPr>
          <w:rFonts w:ascii="Times New Roman" w:hAnsi="Times New Roman"/>
          <w:i w:val="0"/>
          <w:sz w:val="24"/>
          <w:szCs w:val="24"/>
        </w:rPr>
        <w:t>Фокинского</w:t>
      </w:r>
      <w:proofErr w:type="spellEnd"/>
      <w:r w:rsidRPr="007103EC">
        <w:rPr>
          <w:rFonts w:ascii="Times New Roman" w:hAnsi="Times New Roman"/>
          <w:i w:val="0"/>
          <w:sz w:val="24"/>
          <w:szCs w:val="24"/>
        </w:rPr>
        <w:t xml:space="preserve"> района </w:t>
      </w:r>
      <w:proofErr w:type="gramStart"/>
      <w:r w:rsidRPr="007103EC">
        <w:rPr>
          <w:rFonts w:ascii="Times New Roman" w:hAnsi="Times New Roman"/>
          <w:i w:val="0"/>
          <w:sz w:val="24"/>
          <w:szCs w:val="24"/>
        </w:rPr>
        <w:t>г</w:t>
      </w:r>
      <w:proofErr w:type="gramEnd"/>
      <w:r w:rsidRPr="007103EC">
        <w:rPr>
          <w:rFonts w:ascii="Times New Roman" w:hAnsi="Times New Roman"/>
          <w:i w:val="0"/>
          <w:sz w:val="24"/>
          <w:szCs w:val="24"/>
        </w:rPr>
        <w:t>. Брянска».</w:t>
      </w:r>
    </w:p>
    <w:p w:rsidR="00993109" w:rsidRPr="007103EC" w:rsidRDefault="00993109" w:rsidP="0099310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93109" w:rsidRPr="007103EC" w:rsidRDefault="00993109" w:rsidP="0099310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«28»  июня  2019 г.                                                                        № 2</w:t>
      </w:r>
    </w:p>
    <w:p w:rsidR="00993109" w:rsidRPr="007103EC" w:rsidRDefault="00993109" w:rsidP="0099310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</w:t>
      </w:r>
    </w:p>
    <w:p w:rsidR="00993109" w:rsidRPr="007103EC" w:rsidRDefault="00993109" w:rsidP="00993109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>г. Брянск</w:t>
      </w:r>
    </w:p>
    <w:p w:rsidR="00993109" w:rsidRPr="007103EC" w:rsidRDefault="00993109" w:rsidP="0099310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E845CD" w:rsidRPr="007103EC" w:rsidRDefault="00E845CD" w:rsidP="00E845CD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комиссии:  </w:t>
      </w:r>
      <w:proofErr w:type="spellStart"/>
      <w:r w:rsidRPr="007103EC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С.Н. -  начальник ГКУ ОСЗН.</w:t>
      </w:r>
    </w:p>
    <w:p w:rsidR="00E845CD" w:rsidRPr="007103EC" w:rsidRDefault="00E845CD" w:rsidP="00E845CD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Секретарь:                    </w:t>
      </w:r>
      <w:r w:rsidR="0090099D"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Харина  Ю.В. -  </w:t>
      </w:r>
      <w:r w:rsidR="007103EC" w:rsidRPr="007103EC">
        <w:rPr>
          <w:rFonts w:ascii="Times New Roman" w:hAnsi="Times New Roman"/>
          <w:b w:val="0"/>
          <w:i w:val="0"/>
          <w:sz w:val="24"/>
          <w:szCs w:val="24"/>
        </w:rPr>
        <w:t xml:space="preserve">ведущий </w:t>
      </w:r>
      <w:r w:rsidRPr="007103EC">
        <w:rPr>
          <w:rFonts w:ascii="Times New Roman" w:hAnsi="Times New Roman"/>
          <w:b w:val="0"/>
          <w:i w:val="0"/>
          <w:sz w:val="24"/>
          <w:szCs w:val="24"/>
        </w:rPr>
        <w:t>специалист</w:t>
      </w:r>
      <w:r w:rsidR="007103EC" w:rsidRPr="007103E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7103EC">
        <w:rPr>
          <w:rFonts w:ascii="Times New Roman" w:hAnsi="Times New Roman"/>
          <w:b w:val="0"/>
          <w:i w:val="0"/>
          <w:sz w:val="24"/>
          <w:szCs w:val="24"/>
        </w:rPr>
        <w:t>ГКУ ОСЗН.</w:t>
      </w:r>
    </w:p>
    <w:p w:rsidR="00E845CD" w:rsidRPr="007103EC" w:rsidRDefault="00E845CD" w:rsidP="00E845CD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>Члены комиссии:</w:t>
      </w:r>
    </w:p>
    <w:p w:rsidR="00E845CD" w:rsidRPr="007103EC" w:rsidRDefault="00E845CD" w:rsidP="00E845CD">
      <w:pPr>
        <w:ind w:left="-426"/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Машкова Е.С. </w:t>
      </w:r>
      <w:r w:rsidR="0090099D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 </w:t>
      </w:r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– заместитель начальника; </w:t>
      </w:r>
    </w:p>
    <w:p w:rsidR="00E845CD" w:rsidRPr="007103EC" w:rsidRDefault="00E845CD" w:rsidP="00E845CD">
      <w:pPr>
        <w:ind w:left="-426"/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Истомина В.Ю. – начальник </w:t>
      </w:r>
      <w:proofErr w:type="spellStart"/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ОКиСГ</w:t>
      </w:r>
      <w:proofErr w:type="spellEnd"/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; </w:t>
      </w:r>
    </w:p>
    <w:p w:rsidR="002E6995" w:rsidRDefault="00E845CD" w:rsidP="002E6995">
      <w:pPr>
        <w:ind w:left="-426"/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proofErr w:type="spellStart"/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Лясковская</w:t>
      </w:r>
      <w:proofErr w:type="spellEnd"/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Е.Н. – начальник </w:t>
      </w:r>
      <w:proofErr w:type="spellStart"/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ОНиВГП</w:t>
      </w:r>
      <w:proofErr w:type="spellEnd"/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на детей; </w:t>
      </w:r>
    </w:p>
    <w:p w:rsidR="002E6995" w:rsidRDefault="002E6995" w:rsidP="002E6995">
      <w:pPr>
        <w:ind w:left="-426"/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proofErr w:type="spellStart"/>
      <w:r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Гусарова</w:t>
      </w:r>
      <w:proofErr w:type="spellEnd"/>
      <w:r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Н.Ф. –  начальник  ОНВЕДК и субсидий на услуги ЖКХ;</w:t>
      </w:r>
    </w:p>
    <w:p w:rsidR="00E845CD" w:rsidRPr="007103EC" w:rsidRDefault="00E845CD" w:rsidP="00E845CD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Архипенков</w:t>
      </w:r>
      <w:proofErr w:type="spellEnd"/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Р.В. – </w:t>
      </w:r>
      <w:r w:rsidRPr="007103EC">
        <w:rPr>
          <w:rFonts w:ascii="Times New Roman" w:hAnsi="Times New Roman"/>
          <w:b w:val="0"/>
          <w:i w:val="0"/>
          <w:sz w:val="24"/>
          <w:szCs w:val="24"/>
        </w:rPr>
        <w:t>главный специалист сектора программного обеспечения.</w:t>
      </w:r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</w:t>
      </w:r>
    </w:p>
    <w:p w:rsidR="00E845CD" w:rsidRPr="007103EC" w:rsidRDefault="00E845CD" w:rsidP="00E845CD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993109" w:rsidRPr="007103EC" w:rsidRDefault="00E845CD" w:rsidP="00E845CD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93109" w:rsidRPr="007103EC">
        <w:rPr>
          <w:rFonts w:ascii="Times New Roman" w:hAnsi="Times New Roman"/>
          <w:i w:val="0"/>
          <w:sz w:val="24"/>
          <w:szCs w:val="24"/>
        </w:rPr>
        <w:t>ПОВЕСТКА ДНЯ:</w:t>
      </w:r>
    </w:p>
    <w:p w:rsidR="00993109" w:rsidRPr="007103EC" w:rsidRDefault="00993109" w:rsidP="00993109">
      <w:pPr>
        <w:ind w:left="-426"/>
        <w:rPr>
          <w:rFonts w:ascii="Times New Roman" w:hAnsi="Times New Roman"/>
          <w:i w:val="0"/>
          <w:sz w:val="24"/>
          <w:szCs w:val="24"/>
        </w:rPr>
      </w:pPr>
    </w:p>
    <w:p w:rsidR="00993109" w:rsidRPr="007103EC" w:rsidRDefault="00993109" w:rsidP="00993109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1. О размещении тематических информационно-разъяснительных   материалов  на сайте ГКУ «ОСЗН </w:t>
      </w:r>
      <w:proofErr w:type="spellStart"/>
      <w:r w:rsidRPr="007103EC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7103EC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7103EC">
        <w:rPr>
          <w:rFonts w:ascii="Times New Roman" w:hAnsi="Times New Roman"/>
          <w:b w:val="0"/>
          <w:i w:val="0"/>
          <w:sz w:val="24"/>
          <w:szCs w:val="24"/>
        </w:rPr>
        <w:t>. Брянска» в разделе «</w:t>
      </w:r>
      <w:proofErr w:type="spellStart"/>
      <w:r w:rsidRPr="007103EC">
        <w:rPr>
          <w:rFonts w:ascii="Times New Roman" w:hAnsi="Times New Roman"/>
          <w:b w:val="0"/>
          <w:i w:val="0"/>
          <w:sz w:val="24"/>
          <w:szCs w:val="24"/>
        </w:rPr>
        <w:t>Антикоррупционные</w:t>
      </w:r>
      <w:proofErr w:type="spellEnd"/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мероприятия».</w:t>
      </w:r>
    </w:p>
    <w:p w:rsidR="00993109" w:rsidRPr="007103EC" w:rsidRDefault="00993109" w:rsidP="00993109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2. О заказе и оформлении информационного стенда по актуальным вопросам профилактики коррупции (локальные акты, работа комиссии и пр.). </w:t>
      </w:r>
    </w:p>
    <w:p w:rsidR="00993109" w:rsidRPr="007103EC" w:rsidRDefault="00993109" w:rsidP="00993109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3.  О мониторинге закупочной деятельности в ГКУ ОСЗН.  </w:t>
      </w:r>
    </w:p>
    <w:p w:rsidR="00993109" w:rsidRPr="007103EC" w:rsidRDefault="00993109" w:rsidP="00993109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93109" w:rsidRPr="007103EC" w:rsidRDefault="00993109" w:rsidP="00993109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7103EC">
        <w:rPr>
          <w:rFonts w:ascii="Times New Roman" w:hAnsi="Times New Roman"/>
          <w:i w:val="0"/>
          <w:sz w:val="24"/>
          <w:szCs w:val="24"/>
        </w:rPr>
        <w:t>СЛУШАЛИ:</w:t>
      </w:r>
    </w:p>
    <w:p w:rsidR="00E845CD" w:rsidRPr="007103EC" w:rsidRDefault="00E845CD" w:rsidP="00993109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</w:p>
    <w:p w:rsidR="00993109" w:rsidRPr="007103EC" w:rsidRDefault="00993109" w:rsidP="0099310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1. </w:t>
      </w:r>
      <w:r w:rsidR="00E845CD" w:rsidRPr="007103EC">
        <w:rPr>
          <w:rFonts w:ascii="Times New Roman" w:hAnsi="Times New Roman"/>
          <w:b w:val="0"/>
          <w:i w:val="0"/>
          <w:sz w:val="24"/>
          <w:szCs w:val="24"/>
        </w:rPr>
        <w:t xml:space="preserve">С.Н. </w:t>
      </w:r>
      <w:proofErr w:type="spellStart"/>
      <w:r w:rsidR="00E845CD" w:rsidRPr="007103EC">
        <w:rPr>
          <w:rFonts w:ascii="Times New Roman" w:hAnsi="Times New Roman"/>
          <w:b w:val="0"/>
          <w:i w:val="0"/>
          <w:sz w:val="24"/>
          <w:szCs w:val="24"/>
        </w:rPr>
        <w:t>Родкину</w:t>
      </w:r>
      <w:proofErr w:type="spellEnd"/>
      <w:r w:rsidR="00E845CD" w:rsidRPr="007103EC">
        <w:rPr>
          <w:rFonts w:ascii="Times New Roman" w:hAnsi="Times New Roman"/>
          <w:b w:val="0"/>
          <w:i w:val="0"/>
          <w:sz w:val="24"/>
          <w:szCs w:val="24"/>
        </w:rPr>
        <w:t xml:space="preserve">  - начальника ГКУ ОСЗН,</w:t>
      </w: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о  необходимо</w:t>
      </w:r>
      <w:r w:rsidR="00E845CD" w:rsidRPr="007103EC">
        <w:rPr>
          <w:rFonts w:ascii="Times New Roman" w:hAnsi="Times New Roman"/>
          <w:b w:val="0"/>
          <w:i w:val="0"/>
          <w:sz w:val="24"/>
          <w:szCs w:val="24"/>
        </w:rPr>
        <w:t>сти</w:t>
      </w: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 завершить работу по размещению тематических информационно-разъяснительных   материалов на сайте ГКУ «ОСЗН </w:t>
      </w:r>
      <w:proofErr w:type="spellStart"/>
      <w:r w:rsidRPr="007103EC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7103EC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7103EC">
        <w:rPr>
          <w:rFonts w:ascii="Times New Roman" w:hAnsi="Times New Roman"/>
          <w:b w:val="0"/>
          <w:i w:val="0"/>
          <w:sz w:val="24"/>
          <w:szCs w:val="24"/>
        </w:rPr>
        <w:t>. Брянска» в разделе «</w:t>
      </w:r>
      <w:proofErr w:type="spellStart"/>
      <w:r w:rsidRPr="007103EC">
        <w:rPr>
          <w:rFonts w:ascii="Times New Roman" w:hAnsi="Times New Roman"/>
          <w:b w:val="0"/>
          <w:i w:val="0"/>
          <w:sz w:val="24"/>
          <w:szCs w:val="24"/>
        </w:rPr>
        <w:t>Антикоррупционные</w:t>
      </w:r>
      <w:proofErr w:type="spellEnd"/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мероприятия».</w:t>
      </w:r>
    </w:p>
    <w:p w:rsidR="00AF1EF2" w:rsidRPr="007103EC" w:rsidRDefault="00E845CD" w:rsidP="0099310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2.</w:t>
      </w: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Е.С. Машкову - заместителя начальника ГКУ ОСЗН,</w:t>
      </w:r>
      <w:r w:rsidR="00AF1EF2" w:rsidRPr="007103EC">
        <w:rPr>
          <w:rFonts w:ascii="Times New Roman" w:hAnsi="Times New Roman"/>
          <w:b w:val="0"/>
          <w:i w:val="0"/>
          <w:sz w:val="24"/>
          <w:szCs w:val="24"/>
        </w:rPr>
        <w:t xml:space="preserve"> о</w:t>
      </w: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F1EF2" w:rsidRPr="007103EC">
        <w:rPr>
          <w:rFonts w:ascii="Times New Roman" w:hAnsi="Times New Roman"/>
          <w:b w:val="0"/>
          <w:i w:val="0"/>
          <w:sz w:val="24"/>
          <w:szCs w:val="24"/>
        </w:rPr>
        <w:t xml:space="preserve">необходимо заказать и  оформить  информационный стенд по актуальным вопросам профилактики коррупции. </w:t>
      </w:r>
    </w:p>
    <w:p w:rsidR="00AF1EF2" w:rsidRPr="007103EC" w:rsidRDefault="00AF1EF2" w:rsidP="00AF1EF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3.</w:t>
      </w: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 Е.С. Машкову о проведении мониторинга закупочной деятельности за 1 полугодие 2019 года.</w:t>
      </w:r>
    </w:p>
    <w:p w:rsidR="00AF1EF2" w:rsidRPr="007103EC" w:rsidRDefault="00AF1EF2" w:rsidP="00AF1EF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93109" w:rsidRPr="007103EC" w:rsidRDefault="00993109" w:rsidP="00993109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7103EC">
        <w:rPr>
          <w:rFonts w:ascii="Times New Roman" w:hAnsi="Times New Roman"/>
          <w:i w:val="0"/>
          <w:sz w:val="24"/>
          <w:szCs w:val="24"/>
        </w:rPr>
        <w:t>РЕШИЛИ:</w:t>
      </w:r>
    </w:p>
    <w:p w:rsidR="00993109" w:rsidRPr="007103EC" w:rsidRDefault="00AF1EF2" w:rsidP="00AF1EF2">
      <w:pPr>
        <w:pStyle w:val="a4"/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>Р</w:t>
      </w:r>
      <w:r w:rsidR="00993109" w:rsidRPr="007103EC">
        <w:rPr>
          <w:rFonts w:ascii="Times New Roman" w:hAnsi="Times New Roman"/>
          <w:b w:val="0"/>
          <w:i w:val="0"/>
          <w:sz w:val="24"/>
          <w:szCs w:val="24"/>
        </w:rPr>
        <w:t xml:space="preserve">азместить информационно-разъяснительные  материалы  на сайте ГКУ «ОСЗН </w:t>
      </w:r>
      <w:proofErr w:type="spellStart"/>
      <w:r w:rsidR="00993109" w:rsidRPr="007103EC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="00993109" w:rsidRPr="007103EC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="00993109" w:rsidRPr="007103EC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="00993109" w:rsidRPr="007103EC">
        <w:rPr>
          <w:rFonts w:ascii="Times New Roman" w:hAnsi="Times New Roman"/>
          <w:b w:val="0"/>
          <w:i w:val="0"/>
          <w:sz w:val="24"/>
          <w:szCs w:val="24"/>
        </w:rPr>
        <w:t>. Брянска» в разделе «</w:t>
      </w:r>
      <w:proofErr w:type="spellStart"/>
      <w:r w:rsidR="00993109" w:rsidRPr="007103EC">
        <w:rPr>
          <w:rFonts w:ascii="Times New Roman" w:hAnsi="Times New Roman"/>
          <w:b w:val="0"/>
          <w:i w:val="0"/>
          <w:sz w:val="24"/>
          <w:szCs w:val="24"/>
        </w:rPr>
        <w:t>Антикоррупционные</w:t>
      </w:r>
      <w:proofErr w:type="spellEnd"/>
      <w:r w:rsidR="00993109" w:rsidRPr="007103EC">
        <w:rPr>
          <w:rFonts w:ascii="Times New Roman" w:hAnsi="Times New Roman"/>
          <w:b w:val="0"/>
          <w:i w:val="0"/>
          <w:sz w:val="24"/>
          <w:szCs w:val="24"/>
        </w:rPr>
        <w:t xml:space="preserve"> мероприятия».</w:t>
      </w:r>
    </w:p>
    <w:p w:rsidR="00AF1EF2" w:rsidRPr="007103EC" w:rsidRDefault="00AF1EF2" w:rsidP="00AF1EF2">
      <w:pPr>
        <w:pStyle w:val="a4"/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Запланировать приобретение информационного стенда по актуальным вопросам профилактики коррупции. </w:t>
      </w:r>
    </w:p>
    <w:p w:rsidR="00993109" w:rsidRPr="007103EC" w:rsidRDefault="00AF1EF2" w:rsidP="00AF1EF2">
      <w:pPr>
        <w:pStyle w:val="a4"/>
        <w:numPr>
          <w:ilvl w:val="0"/>
          <w:numId w:val="3"/>
        </w:numPr>
        <w:ind w:left="-426" w:firstLine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>Провести мониторинг  закупочной деятельности учреждения  за 1 полугодие 2019 года</w:t>
      </w:r>
      <w:r w:rsidR="00993109" w:rsidRPr="007103EC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993109" w:rsidRPr="007103EC" w:rsidRDefault="00993109" w:rsidP="00993109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>Количество голосов  «за»                  -   7</w:t>
      </w:r>
    </w:p>
    <w:p w:rsidR="00993109" w:rsidRPr="007103EC" w:rsidRDefault="00993109" w:rsidP="00993109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>Количество  голосов «против»             ---</w:t>
      </w:r>
    </w:p>
    <w:p w:rsidR="00993109" w:rsidRPr="007103EC" w:rsidRDefault="00993109" w:rsidP="00993109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>Количество воздержавшихся                ---</w:t>
      </w:r>
    </w:p>
    <w:p w:rsidR="00993109" w:rsidRPr="007103EC" w:rsidRDefault="00993109" w:rsidP="0099310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</w:p>
    <w:p w:rsidR="00993109" w:rsidRPr="007103EC" w:rsidRDefault="00993109" w:rsidP="0099310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</w:p>
    <w:p w:rsidR="00993109" w:rsidRPr="007103EC" w:rsidRDefault="00993109" w:rsidP="0099310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</w:p>
    <w:p w:rsidR="00993109" w:rsidRPr="007103EC" w:rsidRDefault="00993109" w:rsidP="00993109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                                                                        С.Н. </w:t>
      </w:r>
      <w:proofErr w:type="spellStart"/>
      <w:r w:rsidRPr="007103EC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</w:p>
    <w:p w:rsidR="00993109" w:rsidRPr="007103EC" w:rsidRDefault="00993109" w:rsidP="00993109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</w:p>
    <w:p w:rsidR="004B5BDA" w:rsidRDefault="00993109" w:rsidP="007103EC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 w:rsidRPr="007103EC">
        <w:rPr>
          <w:rFonts w:ascii="Times New Roman" w:hAnsi="Times New Roman"/>
          <w:b w:val="0"/>
          <w:i w:val="0"/>
          <w:sz w:val="24"/>
          <w:szCs w:val="24"/>
        </w:rPr>
        <w:t>Секретарь                                                                         Ю.В. Харина</w:t>
      </w:r>
    </w:p>
    <w:p w:rsidR="000A4E12" w:rsidRDefault="000A4E12" w:rsidP="007103EC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:rsidR="000A4E12" w:rsidRDefault="000A4E12" w:rsidP="007103EC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:rsidR="000A4E12" w:rsidRDefault="000A4E12" w:rsidP="000A4E12">
      <w:pPr>
        <w:jc w:val="center"/>
        <w:rPr>
          <w:rFonts w:ascii="Times New Roman" w:hAnsi="Times New Roman"/>
          <w:i w:val="0"/>
          <w:sz w:val="28"/>
          <w:szCs w:val="28"/>
          <w:lang w:val="en-US"/>
        </w:rPr>
      </w:pPr>
    </w:p>
    <w:p w:rsidR="000A4E12" w:rsidRPr="000A4E12" w:rsidRDefault="000A4E12" w:rsidP="000A4E12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0A4E12">
        <w:rPr>
          <w:rFonts w:ascii="Times New Roman" w:hAnsi="Times New Roman"/>
          <w:i w:val="0"/>
          <w:sz w:val="24"/>
          <w:szCs w:val="24"/>
        </w:rPr>
        <w:lastRenderedPageBreak/>
        <w:t xml:space="preserve">ПРОТОКОЛ </w:t>
      </w:r>
    </w:p>
    <w:p w:rsidR="000A4E12" w:rsidRPr="000A4E12" w:rsidRDefault="000A4E12" w:rsidP="000A4E12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0A4E12">
        <w:rPr>
          <w:rFonts w:ascii="Times New Roman" w:hAnsi="Times New Roman"/>
          <w:i w:val="0"/>
          <w:sz w:val="24"/>
          <w:szCs w:val="24"/>
        </w:rPr>
        <w:t xml:space="preserve">заседания комиссии по противодействию коррупции </w:t>
      </w:r>
    </w:p>
    <w:p w:rsidR="000A4E12" w:rsidRPr="000A4E12" w:rsidRDefault="000A4E12" w:rsidP="000A4E12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0A4E12">
        <w:rPr>
          <w:rFonts w:ascii="Times New Roman" w:hAnsi="Times New Roman"/>
          <w:i w:val="0"/>
          <w:sz w:val="24"/>
          <w:szCs w:val="24"/>
        </w:rPr>
        <w:t xml:space="preserve">ГКУ «ОСЗН </w:t>
      </w:r>
      <w:proofErr w:type="spellStart"/>
      <w:r w:rsidRPr="000A4E12">
        <w:rPr>
          <w:rFonts w:ascii="Times New Roman" w:hAnsi="Times New Roman"/>
          <w:i w:val="0"/>
          <w:sz w:val="24"/>
          <w:szCs w:val="24"/>
        </w:rPr>
        <w:t>Фокинского</w:t>
      </w:r>
      <w:proofErr w:type="spellEnd"/>
      <w:r w:rsidRPr="000A4E12">
        <w:rPr>
          <w:rFonts w:ascii="Times New Roman" w:hAnsi="Times New Roman"/>
          <w:i w:val="0"/>
          <w:sz w:val="24"/>
          <w:szCs w:val="24"/>
        </w:rPr>
        <w:t xml:space="preserve"> района </w:t>
      </w:r>
      <w:proofErr w:type="gramStart"/>
      <w:r w:rsidRPr="000A4E12">
        <w:rPr>
          <w:rFonts w:ascii="Times New Roman" w:hAnsi="Times New Roman"/>
          <w:i w:val="0"/>
          <w:sz w:val="24"/>
          <w:szCs w:val="24"/>
        </w:rPr>
        <w:t>г</w:t>
      </w:r>
      <w:proofErr w:type="gramEnd"/>
      <w:r w:rsidRPr="000A4E12">
        <w:rPr>
          <w:rFonts w:ascii="Times New Roman" w:hAnsi="Times New Roman"/>
          <w:i w:val="0"/>
          <w:sz w:val="24"/>
          <w:szCs w:val="24"/>
        </w:rPr>
        <w:t>. Брянска».</w:t>
      </w:r>
    </w:p>
    <w:p w:rsidR="000A4E12" w:rsidRPr="000A4E12" w:rsidRDefault="000A4E12" w:rsidP="000A4E12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0A4E12" w:rsidRPr="000A4E12" w:rsidRDefault="000A4E12" w:rsidP="000A4E12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 «27»  декабря  2019 г.                                                               № 3</w:t>
      </w:r>
    </w:p>
    <w:p w:rsidR="000A4E12" w:rsidRPr="000A4E12" w:rsidRDefault="000A4E12" w:rsidP="000A4E12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г. Брянск</w:t>
      </w:r>
    </w:p>
    <w:p w:rsidR="000A4E12" w:rsidRPr="000A4E12" w:rsidRDefault="000A4E12" w:rsidP="000A4E1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0A4E12" w:rsidRPr="000A4E12" w:rsidRDefault="000A4E12" w:rsidP="000A4E1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Председательствующий:  </w:t>
      </w:r>
      <w:proofErr w:type="spellStart"/>
      <w:r w:rsidRPr="000A4E12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 С.Н. -  начальник ГКУ ОСЗН.</w:t>
      </w:r>
    </w:p>
    <w:p w:rsidR="000A4E12" w:rsidRPr="000A4E12" w:rsidRDefault="000A4E12" w:rsidP="000A4E1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>Секретарь:                        Харина Ю.В. -  ведущий специалист ГКУ ОСЗН.</w:t>
      </w:r>
    </w:p>
    <w:p w:rsidR="000A4E12" w:rsidRPr="000A4E12" w:rsidRDefault="000A4E12" w:rsidP="000A4E1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Присутствовали:       </w:t>
      </w:r>
    </w:p>
    <w:p w:rsidR="000A4E12" w:rsidRPr="000A4E12" w:rsidRDefault="000A4E12" w:rsidP="000A4E1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Машкова Е.С.; Истомина В.Ю.;  </w:t>
      </w:r>
      <w:proofErr w:type="spellStart"/>
      <w:r w:rsidRPr="000A4E12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Лясковская</w:t>
      </w:r>
      <w:proofErr w:type="spellEnd"/>
      <w:r w:rsidRPr="000A4E12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Е.Н.; </w:t>
      </w:r>
      <w:proofErr w:type="spellStart"/>
      <w:r w:rsidRPr="000A4E12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Гусарова</w:t>
      </w:r>
      <w:proofErr w:type="spellEnd"/>
      <w:r w:rsidRPr="000A4E12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Н.Ф.; </w:t>
      </w:r>
      <w:proofErr w:type="spellStart"/>
      <w:r w:rsidRPr="000A4E12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Архипенков</w:t>
      </w:r>
      <w:proofErr w:type="spellEnd"/>
      <w:r w:rsidRPr="000A4E12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Р.В.</w:t>
      </w:r>
    </w:p>
    <w:p w:rsidR="000A4E12" w:rsidRPr="000A4E12" w:rsidRDefault="000A4E12" w:rsidP="000A4E1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>Отсутствова</w:t>
      </w:r>
      <w:proofErr w:type="gramStart"/>
      <w:r w:rsidRPr="000A4E12">
        <w:rPr>
          <w:rFonts w:ascii="Times New Roman" w:hAnsi="Times New Roman"/>
          <w:b w:val="0"/>
          <w:i w:val="0"/>
          <w:sz w:val="24"/>
          <w:szCs w:val="24"/>
        </w:rPr>
        <w:t>л(</w:t>
      </w:r>
      <w:proofErr w:type="gramEnd"/>
      <w:r w:rsidRPr="000A4E12">
        <w:rPr>
          <w:rFonts w:ascii="Times New Roman" w:hAnsi="Times New Roman"/>
          <w:b w:val="0"/>
          <w:i w:val="0"/>
          <w:sz w:val="24"/>
          <w:szCs w:val="24"/>
        </w:rPr>
        <w:t>и) - 0 человек.</w:t>
      </w:r>
    </w:p>
    <w:p w:rsidR="000A4E12" w:rsidRPr="000A4E12" w:rsidRDefault="000A4E12" w:rsidP="000A4E1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</w:p>
    <w:p w:rsidR="000A4E12" w:rsidRPr="000A4E12" w:rsidRDefault="000A4E12" w:rsidP="000A4E12">
      <w:pPr>
        <w:ind w:left="-426"/>
        <w:rPr>
          <w:rFonts w:ascii="Times New Roman" w:hAnsi="Times New Roman"/>
          <w:i w:val="0"/>
          <w:sz w:val="24"/>
          <w:szCs w:val="24"/>
        </w:rPr>
      </w:pPr>
      <w:r w:rsidRPr="000A4E12">
        <w:rPr>
          <w:rFonts w:ascii="Times New Roman" w:hAnsi="Times New Roman"/>
          <w:i w:val="0"/>
          <w:sz w:val="24"/>
          <w:szCs w:val="24"/>
        </w:rPr>
        <w:t>ПОВЕСТКА ДНЯ:</w:t>
      </w:r>
    </w:p>
    <w:p w:rsidR="000A4E12" w:rsidRPr="000A4E12" w:rsidRDefault="000A4E12" w:rsidP="000A4E12">
      <w:pPr>
        <w:ind w:left="-426"/>
        <w:rPr>
          <w:rFonts w:ascii="Times New Roman" w:hAnsi="Times New Roman"/>
          <w:i w:val="0"/>
          <w:sz w:val="24"/>
          <w:szCs w:val="24"/>
        </w:rPr>
      </w:pPr>
    </w:p>
    <w:p w:rsidR="000A4E12" w:rsidRPr="000A4E12" w:rsidRDefault="000A4E12" w:rsidP="000A4E1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1. Отчет о реализации мероприятий по противодействию коррупции в ГКУ «ОСЗН  </w:t>
      </w:r>
      <w:proofErr w:type="spellStart"/>
      <w:r w:rsidRPr="000A4E12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0A4E12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. Брянска» за 2019 год.  </w:t>
      </w:r>
    </w:p>
    <w:p w:rsidR="000A4E12" w:rsidRPr="000A4E12" w:rsidRDefault="000A4E12" w:rsidP="000A4E1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0A4E12" w:rsidRPr="000A4E12" w:rsidRDefault="000A4E12" w:rsidP="000A4E12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0A4E12">
        <w:rPr>
          <w:rFonts w:ascii="Times New Roman" w:hAnsi="Times New Roman"/>
          <w:i w:val="0"/>
          <w:sz w:val="24"/>
          <w:szCs w:val="24"/>
        </w:rPr>
        <w:t>СЛУШАЛИ:</w:t>
      </w:r>
    </w:p>
    <w:p w:rsidR="000A4E12" w:rsidRPr="000A4E12" w:rsidRDefault="000A4E12" w:rsidP="000A4E1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0A4E12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1. </w:t>
      </w:r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По  первому вопросу слушали  заместителя начальника ГКУ ОСЗН                            Е.С. Машкову. Отчет прилагается.  </w:t>
      </w:r>
    </w:p>
    <w:p w:rsidR="000A4E12" w:rsidRPr="000A4E12" w:rsidRDefault="000A4E12" w:rsidP="000A4E12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</w:p>
    <w:p w:rsidR="000A4E12" w:rsidRPr="000A4E12" w:rsidRDefault="000A4E12" w:rsidP="000A4E12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0A4E12">
        <w:rPr>
          <w:rFonts w:ascii="Times New Roman" w:hAnsi="Times New Roman"/>
          <w:i w:val="0"/>
          <w:sz w:val="24"/>
          <w:szCs w:val="24"/>
        </w:rPr>
        <w:t>РЕШИЛИ:</w:t>
      </w:r>
    </w:p>
    <w:p w:rsidR="000A4E12" w:rsidRPr="000A4E12" w:rsidRDefault="000A4E12" w:rsidP="000A4E12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Признать работу комиссии по противодействию коррупции удовлетворительной,       план мероприятий по противодействию коррупции  в ГКУ «ОСЗН </w:t>
      </w:r>
      <w:proofErr w:type="spellStart"/>
      <w:r w:rsidRPr="000A4E12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0A4E12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0A4E12">
        <w:rPr>
          <w:rFonts w:ascii="Times New Roman" w:hAnsi="Times New Roman"/>
          <w:b w:val="0"/>
          <w:i w:val="0"/>
          <w:sz w:val="24"/>
          <w:szCs w:val="24"/>
        </w:rPr>
        <w:t>. Брянска» за 2019 год реализованным в полном объеме в соответствии с поставленными целями.</w:t>
      </w:r>
    </w:p>
    <w:p w:rsidR="000A4E12" w:rsidRPr="000A4E12" w:rsidRDefault="000A4E12" w:rsidP="000A4E12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0A4E12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Архипенкову</w:t>
      </w:r>
      <w:proofErr w:type="spellEnd"/>
      <w:r w:rsidRPr="000A4E12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Р.В.</w:t>
      </w:r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gramStart"/>
      <w:r w:rsidRPr="000A4E12">
        <w:rPr>
          <w:rFonts w:ascii="Times New Roman" w:hAnsi="Times New Roman"/>
          <w:b w:val="0"/>
          <w:i w:val="0"/>
          <w:sz w:val="24"/>
          <w:szCs w:val="24"/>
        </w:rPr>
        <w:t>разместить</w:t>
      </w:r>
      <w:proofErr w:type="gramEnd"/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 итоговый протокол заседания комиссии на официальном сайте ГКУ ОСЗН.</w:t>
      </w:r>
    </w:p>
    <w:p w:rsidR="000A4E12" w:rsidRPr="000A4E12" w:rsidRDefault="000A4E12" w:rsidP="000A4E1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0A4E12" w:rsidRPr="000A4E12" w:rsidRDefault="000A4E12" w:rsidP="000A4E1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>Количество голосов  «за»                  -   7</w:t>
      </w:r>
    </w:p>
    <w:p w:rsidR="000A4E12" w:rsidRPr="000A4E12" w:rsidRDefault="000A4E12" w:rsidP="000A4E1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>Количество  голосов «против»             ---</w:t>
      </w:r>
    </w:p>
    <w:p w:rsidR="000A4E12" w:rsidRPr="000A4E12" w:rsidRDefault="000A4E12" w:rsidP="000A4E1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>Количество воздержавшихся                ---</w:t>
      </w:r>
    </w:p>
    <w:p w:rsidR="000A4E12" w:rsidRPr="000A4E12" w:rsidRDefault="000A4E12" w:rsidP="000A4E1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</w:p>
    <w:p w:rsidR="000A4E12" w:rsidRPr="000A4E12" w:rsidRDefault="000A4E12" w:rsidP="000A4E12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                                                                  С.Н. </w:t>
      </w:r>
      <w:proofErr w:type="spellStart"/>
      <w:r w:rsidRPr="000A4E12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</w:p>
    <w:p w:rsidR="000A4E12" w:rsidRPr="000A4E12" w:rsidRDefault="000A4E12" w:rsidP="000A4E12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</w:p>
    <w:p w:rsidR="000A4E12" w:rsidRPr="000A4E12" w:rsidRDefault="000A4E12" w:rsidP="000A4E1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>Секретарь                                                                         Ю.В. Харина</w:t>
      </w:r>
    </w:p>
    <w:p w:rsidR="000A4E12" w:rsidRPr="000A4E12" w:rsidRDefault="000A4E12" w:rsidP="000A4E1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0A4E12" w:rsidRPr="000A4E12" w:rsidRDefault="000A4E12" w:rsidP="000A4E1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0A4E12" w:rsidRPr="000A4E12" w:rsidRDefault="000A4E12" w:rsidP="000A4E1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0A4E12" w:rsidRPr="000A4E12" w:rsidRDefault="000A4E12" w:rsidP="000A4E1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0A4E12" w:rsidRPr="000A4E12" w:rsidRDefault="000A4E12" w:rsidP="000A4E1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0A4E12" w:rsidRPr="000A4E12" w:rsidRDefault="000A4E12" w:rsidP="000A4E1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0A4E12" w:rsidRPr="000A4E12" w:rsidRDefault="000A4E12" w:rsidP="000A4E1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0A4E12" w:rsidRPr="000A4E12" w:rsidRDefault="000A4E12" w:rsidP="000A4E1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0A4E12" w:rsidRPr="000A4E12" w:rsidRDefault="000A4E12" w:rsidP="000A4E12">
      <w:pPr>
        <w:jc w:val="center"/>
        <w:rPr>
          <w:rFonts w:ascii="Times New Roman" w:hAnsi="Times New Roman"/>
          <w:i w:val="0"/>
          <w:sz w:val="24"/>
          <w:szCs w:val="24"/>
          <w:lang w:val="en-US"/>
        </w:rPr>
      </w:pPr>
    </w:p>
    <w:p w:rsidR="000A4E12" w:rsidRDefault="000A4E12" w:rsidP="000A4E12">
      <w:pPr>
        <w:jc w:val="center"/>
        <w:rPr>
          <w:rFonts w:ascii="Times New Roman" w:hAnsi="Times New Roman"/>
          <w:i w:val="0"/>
          <w:sz w:val="24"/>
          <w:szCs w:val="24"/>
          <w:lang w:val="en-US"/>
        </w:rPr>
      </w:pPr>
    </w:p>
    <w:p w:rsidR="000A4E12" w:rsidRDefault="000A4E12" w:rsidP="000A4E12">
      <w:pPr>
        <w:jc w:val="center"/>
        <w:rPr>
          <w:rFonts w:ascii="Times New Roman" w:hAnsi="Times New Roman"/>
          <w:i w:val="0"/>
          <w:sz w:val="24"/>
          <w:szCs w:val="24"/>
          <w:lang w:val="en-US"/>
        </w:rPr>
      </w:pPr>
    </w:p>
    <w:p w:rsidR="000A4E12" w:rsidRDefault="000A4E12" w:rsidP="000A4E12">
      <w:pPr>
        <w:jc w:val="center"/>
        <w:rPr>
          <w:rFonts w:ascii="Times New Roman" w:hAnsi="Times New Roman"/>
          <w:i w:val="0"/>
          <w:sz w:val="24"/>
          <w:szCs w:val="24"/>
          <w:lang w:val="en-US"/>
        </w:rPr>
      </w:pPr>
    </w:p>
    <w:p w:rsidR="000A4E12" w:rsidRDefault="000A4E12" w:rsidP="000A4E12">
      <w:pPr>
        <w:jc w:val="center"/>
        <w:rPr>
          <w:rFonts w:ascii="Times New Roman" w:hAnsi="Times New Roman"/>
          <w:i w:val="0"/>
          <w:sz w:val="24"/>
          <w:szCs w:val="24"/>
          <w:lang w:val="en-US"/>
        </w:rPr>
      </w:pPr>
    </w:p>
    <w:p w:rsidR="000A4E12" w:rsidRDefault="000A4E12" w:rsidP="000A4E12">
      <w:pPr>
        <w:jc w:val="center"/>
        <w:rPr>
          <w:rFonts w:ascii="Times New Roman" w:hAnsi="Times New Roman"/>
          <w:i w:val="0"/>
          <w:sz w:val="24"/>
          <w:szCs w:val="24"/>
          <w:lang w:val="en-US"/>
        </w:rPr>
      </w:pPr>
    </w:p>
    <w:p w:rsidR="000A4E12" w:rsidRDefault="000A4E12" w:rsidP="000A4E12">
      <w:pPr>
        <w:jc w:val="center"/>
        <w:rPr>
          <w:rFonts w:ascii="Times New Roman" w:hAnsi="Times New Roman"/>
          <w:i w:val="0"/>
          <w:sz w:val="24"/>
          <w:szCs w:val="24"/>
          <w:lang w:val="en-US"/>
        </w:rPr>
      </w:pPr>
    </w:p>
    <w:p w:rsidR="000A4E12" w:rsidRDefault="000A4E12" w:rsidP="000A4E12">
      <w:pPr>
        <w:jc w:val="center"/>
        <w:rPr>
          <w:rFonts w:ascii="Times New Roman" w:hAnsi="Times New Roman"/>
          <w:i w:val="0"/>
          <w:sz w:val="24"/>
          <w:szCs w:val="24"/>
          <w:lang w:val="en-US"/>
        </w:rPr>
      </w:pPr>
    </w:p>
    <w:p w:rsidR="000A4E12" w:rsidRDefault="000A4E12" w:rsidP="000A4E12">
      <w:pPr>
        <w:jc w:val="center"/>
        <w:rPr>
          <w:rFonts w:ascii="Times New Roman" w:hAnsi="Times New Roman"/>
          <w:i w:val="0"/>
          <w:sz w:val="24"/>
          <w:szCs w:val="24"/>
          <w:lang w:val="en-US"/>
        </w:rPr>
      </w:pPr>
    </w:p>
    <w:p w:rsidR="000A4E12" w:rsidRPr="000A4E12" w:rsidRDefault="000A4E12" w:rsidP="000A4E12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0A4E12">
        <w:rPr>
          <w:rFonts w:ascii="Times New Roman" w:hAnsi="Times New Roman"/>
          <w:i w:val="0"/>
          <w:sz w:val="24"/>
          <w:szCs w:val="24"/>
        </w:rPr>
        <w:lastRenderedPageBreak/>
        <w:t>ОТЧЕТ</w:t>
      </w:r>
    </w:p>
    <w:p w:rsidR="000A4E12" w:rsidRPr="000A4E12" w:rsidRDefault="000A4E12" w:rsidP="000A4E12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0A4E12">
        <w:rPr>
          <w:rFonts w:ascii="Times New Roman" w:hAnsi="Times New Roman"/>
          <w:i w:val="0"/>
          <w:sz w:val="24"/>
          <w:szCs w:val="24"/>
        </w:rPr>
        <w:t xml:space="preserve">о реализации мероприятий по противодействию коррупции                                               в ГКУ «ОСЗН </w:t>
      </w:r>
      <w:proofErr w:type="spellStart"/>
      <w:r w:rsidRPr="000A4E12">
        <w:rPr>
          <w:rFonts w:ascii="Times New Roman" w:hAnsi="Times New Roman"/>
          <w:i w:val="0"/>
          <w:sz w:val="24"/>
          <w:szCs w:val="24"/>
        </w:rPr>
        <w:t>Фокинского</w:t>
      </w:r>
      <w:proofErr w:type="spellEnd"/>
      <w:r w:rsidRPr="000A4E12">
        <w:rPr>
          <w:rFonts w:ascii="Times New Roman" w:hAnsi="Times New Roman"/>
          <w:i w:val="0"/>
          <w:sz w:val="24"/>
          <w:szCs w:val="24"/>
        </w:rPr>
        <w:t xml:space="preserve"> района </w:t>
      </w:r>
      <w:proofErr w:type="gramStart"/>
      <w:r w:rsidRPr="000A4E12">
        <w:rPr>
          <w:rFonts w:ascii="Times New Roman" w:hAnsi="Times New Roman"/>
          <w:i w:val="0"/>
          <w:sz w:val="24"/>
          <w:szCs w:val="24"/>
        </w:rPr>
        <w:t>г</w:t>
      </w:r>
      <w:proofErr w:type="gramEnd"/>
      <w:r w:rsidRPr="000A4E12">
        <w:rPr>
          <w:rFonts w:ascii="Times New Roman" w:hAnsi="Times New Roman"/>
          <w:i w:val="0"/>
          <w:sz w:val="24"/>
          <w:szCs w:val="24"/>
        </w:rPr>
        <w:t>. Брянска» за 2019 год.</w:t>
      </w:r>
    </w:p>
    <w:p w:rsidR="000A4E12" w:rsidRPr="000A4E12" w:rsidRDefault="000A4E12" w:rsidP="000A4E12">
      <w:pPr>
        <w:spacing w:line="276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0A4E12" w:rsidRPr="000A4E12" w:rsidRDefault="000A4E12" w:rsidP="000A4E12">
      <w:pPr>
        <w:spacing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       План мероприятий по противодействию коррупции  в ГКУ «ОСЗН </w:t>
      </w:r>
      <w:proofErr w:type="spellStart"/>
      <w:r w:rsidRPr="000A4E12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0A4E12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0A4E12">
        <w:rPr>
          <w:rFonts w:ascii="Times New Roman" w:hAnsi="Times New Roman"/>
          <w:b w:val="0"/>
          <w:i w:val="0"/>
          <w:sz w:val="24"/>
          <w:szCs w:val="24"/>
        </w:rPr>
        <w:t>. Брянска» за 2019 год реализован в полном объеме в соответствии с поставленными целями, а именно:</w:t>
      </w:r>
    </w:p>
    <w:p w:rsidR="000A4E12" w:rsidRPr="000A4E12" w:rsidRDefault="000A4E12" w:rsidP="000A4E12">
      <w:pPr>
        <w:spacing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>- формирование в коллективе учреждения обстановки нетерпимости к фактам взяточничества, проявления корыстных интересов в ущерб интересам работы, недопущение предпосылок по возникновению фактов коррупции в учреждении;</w:t>
      </w:r>
    </w:p>
    <w:p w:rsidR="000A4E12" w:rsidRPr="000A4E12" w:rsidRDefault="000A4E12" w:rsidP="000A4E12">
      <w:pPr>
        <w:spacing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>- обеспечение выполнения плана мероприятий по предупреждению и противодействию коррупции в ГКУ ОСЗН;</w:t>
      </w:r>
    </w:p>
    <w:p w:rsidR="000A4E12" w:rsidRPr="000A4E12" w:rsidRDefault="000A4E12" w:rsidP="000A4E12">
      <w:pPr>
        <w:spacing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>- обеспечение защиты прав и законных интересов граждан, укрепление их  доверия к деятельности учреждения.</w:t>
      </w:r>
    </w:p>
    <w:p w:rsidR="000A4E12" w:rsidRPr="000A4E12" w:rsidRDefault="000A4E12" w:rsidP="000A4E12">
      <w:pPr>
        <w:spacing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>В ходе реализации плана в ГКУ ОСЗН обеспечены следующие мероприятия:</w:t>
      </w:r>
    </w:p>
    <w:p w:rsidR="000A4E12" w:rsidRPr="000A4E12" w:rsidRDefault="000A4E12" w:rsidP="000A4E12">
      <w:pPr>
        <w:spacing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>- предупреждение коррупционных правонарушений (проведение инструктажей,  бесед с сотрудниками учреждения  по теме: предупреждение коррупции, установка системы видеонаблюдения в ГКУ ОСЗН);</w:t>
      </w:r>
    </w:p>
    <w:p w:rsidR="000A4E12" w:rsidRPr="000A4E12" w:rsidRDefault="000A4E12" w:rsidP="000A4E12">
      <w:pPr>
        <w:spacing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- формирование в коллективе </w:t>
      </w:r>
      <w:proofErr w:type="spellStart"/>
      <w:r w:rsidRPr="000A4E12">
        <w:rPr>
          <w:rFonts w:ascii="Times New Roman" w:hAnsi="Times New Roman"/>
          <w:b w:val="0"/>
          <w:i w:val="0"/>
          <w:sz w:val="24"/>
          <w:szCs w:val="24"/>
        </w:rPr>
        <w:t>антикоррупционного</w:t>
      </w:r>
      <w:proofErr w:type="spellEnd"/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 сознания, нетерпимости к фактам взяточничества, проявления корыстных интересов в ущерб интересам работы;</w:t>
      </w:r>
    </w:p>
    <w:p w:rsidR="000A4E12" w:rsidRPr="000A4E12" w:rsidRDefault="000A4E12" w:rsidP="000A4E12">
      <w:pPr>
        <w:spacing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0A4E12" w:rsidRPr="000A4E12" w:rsidRDefault="000A4E12" w:rsidP="000A4E12">
      <w:pPr>
        <w:spacing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>- сотрудничество с правоохранительными органами при проведении плановых и внеплановых проверок личных дел получателей;</w:t>
      </w:r>
    </w:p>
    <w:p w:rsidR="000A4E12" w:rsidRPr="000A4E12" w:rsidRDefault="000A4E12" w:rsidP="000A4E12">
      <w:pPr>
        <w:spacing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- повышение эффективности управления, качества и </w:t>
      </w:r>
      <w:proofErr w:type="gramStart"/>
      <w:r w:rsidRPr="000A4E12">
        <w:rPr>
          <w:rFonts w:ascii="Times New Roman" w:hAnsi="Times New Roman"/>
          <w:b w:val="0"/>
          <w:i w:val="0"/>
          <w:sz w:val="24"/>
          <w:szCs w:val="24"/>
        </w:rPr>
        <w:t>доступности</w:t>
      </w:r>
      <w:proofErr w:type="gramEnd"/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 предоставляемых учреждением мер социальной поддержки граждан;</w:t>
      </w:r>
    </w:p>
    <w:p w:rsidR="000A4E12" w:rsidRPr="000A4E12" w:rsidRDefault="000A4E12" w:rsidP="000A4E12">
      <w:pPr>
        <w:spacing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>-   содействие реализации прав граждан на доступ к информации о деятельности учреждения (размещение на сайте ГКУ ОСЗН, в газетах информационно-разъяснительных материалов, в том числе по теме противодействия коррупции);</w:t>
      </w:r>
    </w:p>
    <w:p w:rsidR="000A4E12" w:rsidRPr="000A4E12" w:rsidRDefault="000A4E12" w:rsidP="000A4E12">
      <w:pPr>
        <w:spacing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>- ведение учета и контроля исполнения документов для исключения проявления коррупционных рисков при рассмотрении обращений граждан.</w:t>
      </w:r>
    </w:p>
    <w:p w:rsidR="000A4E12" w:rsidRPr="000A4E12" w:rsidRDefault="000A4E12" w:rsidP="000A4E12">
      <w:pPr>
        <w:spacing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>В 2019 году в ГКУ ОСЗН установлена система видеонаблюдения на входе и в помещениях учреждения, приобретен и оформлен стенд по противодействию коррупции, на сайте учреждения размещены информационно-разъяснительные материалы в разделе «Противодействие коррупции».</w:t>
      </w:r>
    </w:p>
    <w:p w:rsidR="000A4E12" w:rsidRPr="000A4E12" w:rsidRDefault="000A4E12" w:rsidP="000A4E12">
      <w:pPr>
        <w:spacing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>Результаты работы. Реализация Плана мероприятий по противодействию коррупции достигнута путем повышения эффективности управления, качества и доступности предоставляемых мер социальной поддержки и укрепления доверия граждан к деятельности  ГКУ ОСЗН.</w:t>
      </w:r>
    </w:p>
    <w:p w:rsidR="000A4E12" w:rsidRPr="000A4E12" w:rsidRDefault="000A4E12" w:rsidP="000A4E12">
      <w:pPr>
        <w:spacing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    За 2019 год  случаев склонения  сотрудников учреждения к коррупционным правонарушениям и конфликтных ситуаций, связанных с этим,  не выявлено. </w:t>
      </w:r>
    </w:p>
    <w:p w:rsidR="000A4E12" w:rsidRPr="000A4E12" w:rsidRDefault="000A4E12" w:rsidP="000A4E12">
      <w:pPr>
        <w:spacing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    Контроль за реализацией Плана мероприятий по противодействию коррупции осуществлялся начальником ГКУ «ОСЗН </w:t>
      </w:r>
      <w:proofErr w:type="spellStart"/>
      <w:r w:rsidRPr="000A4E12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 района                 </w:t>
      </w:r>
      <w:proofErr w:type="gramStart"/>
      <w:r w:rsidRPr="000A4E12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. Брянска» </w:t>
      </w:r>
      <w:proofErr w:type="spellStart"/>
      <w:r w:rsidRPr="000A4E12">
        <w:rPr>
          <w:rFonts w:ascii="Times New Roman" w:hAnsi="Times New Roman"/>
          <w:b w:val="0"/>
          <w:i w:val="0"/>
          <w:sz w:val="24"/>
          <w:szCs w:val="24"/>
        </w:rPr>
        <w:t>Родкиной</w:t>
      </w:r>
      <w:proofErr w:type="spellEnd"/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 С.Н., ответственным за </w:t>
      </w:r>
      <w:proofErr w:type="spellStart"/>
      <w:r w:rsidRPr="000A4E12">
        <w:rPr>
          <w:rFonts w:ascii="Times New Roman" w:hAnsi="Times New Roman"/>
          <w:b w:val="0"/>
          <w:i w:val="0"/>
          <w:sz w:val="24"/>
          <w:szCs w:val="24"/>
        </w:rPr>
        <w:t>антикоррупционную</w:t>
      </w:r>
      <w:proofErr w:type="spellEnd"/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 работу  заместителем начальника Машковой Е.С., начальниками структурных подразделений.</w:t>
      </w:r>
    </w:p>
    <w:p w:rsidR="000A4E12" w:rsidRPr="000A4E12" w:rsidRDefault="000A4E12" w:rsidP="000A4E12">
      <w:pPr>
        <w:rPr>
          <w:rFonts w:ascii="Times New Roman" w:hAnsi="Times New Roman"/>
          <w:b w:val="0"/>
          <w:i w:val="0"/>
          <w:sz w:val="24"/>
          <w:szCs w:val="24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0A4E12" w:rsidRPr="000A4E12" w:rsidRDefault="000A4E12" w:rsidP="000A4E12">
      <w:pPr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 w:rsidRPr="000A4E12">
        <w:rPr>
          <w:rFonts w:ascii="Times New Roman" w:hAnsi="Times New Roman"/>
          <w:b w:val="0"/>
          <w:i w:val="0"/>
          <w:sz w:val="24"/>
          <w:szCs w:val="24"/>
        </w:rPr>
        <w:t xml:space="preserve">Заместитель начальника                                                  Е.С. Машкова </w:t>
      </w:r>
    </w:p>
    <w:sectPr w:rsidR="000A4E12" w:rsidRPr="000A4E12" w:rsidSect="008F555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40E82"/>
    <w:multiLevelType w:val="hybridMultilevel"/>
    <w:tmpl w:val="F670C2A8"/>
    <w:lvl w:ilvl="0" w:tplc="C772DCC4">
      <w:start w:val="1"/>
      <w:numFmt w:val="decimal"/>
      <w:lvlText w:val="%1."/>
      <w:lvlJc w:val="left"/>
      <w:pPr>
        <w:ind w:left="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9" w:hanging="360"/>
      </w:pPr>
    </w:lvl>
    <w:lvl w:ilvl="2" w:tplc="0419001B" w:tentative="1">
      <w:start w:val="1"/>
      <w:numFmt w:val="lowerRoman"/>
      <w:lvlText w:val="%3."/>
      <w:lvlJc w:val="right"/>
      <w:pPr>
        <w:ind w:left="1449" w:hanging="180"/>
      </w:pPr>
    </w:lvl>
    <w:lvl w:ilvl="3" w:tplc="0419000F" w:tentative="1">
      <w:start w:val="1"/>
      <w:numFmt w:val="decimal"/>
      <w:lvlText w:val="%4."/>
      <w:lvlJc w:val="left"/>
      <w:pPr>
        <w:ind w:left="2169" w:hanging="360"/>
      </w:pPr>
    </w:lvl>
    <w:lvl w:ilvl="4" w:tplc="04190019" w:tentative="1">
      <w:start w:val="1"/>
      <w:numFmt w:val="lowerLetter"/>
      <w:lvlText w:val="%5."/>
      <w:lvlJc w:val="left"/>
      <w:pPr>
        <w:ind w:left="2889" w:hanging="360"/>
      </w:pPr>
    </w:lvl>
    <w:lvl w:ilvl="5" w:tplc="0419001B" w:tentative="1">
      <w:start w:val="1"/>
      <w:numFmt w:val="lowerRoman"/>
      <w:lvlText w:val="%6."/>
      <w:lvlJc w:val="right"/>
      <w:pPr>
        <w:ind w:left="3609" w:hanging="180"/>
      </w:pPr>
    </w:lvl>
    <w:lvl w:ilvl="6" w:tplc="0419000F" w:tentative="1">
      <w:start w:val="1"/>
      <w:numFmt w:val="decimal"/>
      <w:lvlText w:val="%7."/>
      <w:lvlJc w:val="left"/>
      <w:pPr>
        <w:ind w:left="4329" w:hanging="360"/>
      </w:pPr>
    </w:lvl>
    <w:lvl w:ilvl="7" w:tplc="04190019" w:tentative="1">
      <w:start w:val="1"/>
      <w:numFmt w:val="lowerLetter"/>
      <w:lvlText w:val="%8."/>
      <w:lvlJc w:val="left"/>
      <w:pPr>
        <w:ind w:left="5049" w:hanging="360"/>
      </w:pPr>
    </w:lvl>
    <w:lvl w:ilvl="8" w:tplc="0419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1">
    <w:nsid w:val="6C901B78"/>
    <w:multiLevelType w:val="hybridMultilevel"/>
    <w:tmpl w:val="BB6EDA7A"/>
    <w:lvl w:ilvl="0" w:tplc="827EB922">
      <w:start w:val="1"/>
      <w:numFmt w:val="decimal"/>
      <w:lvlText w:val="%1."/>
      <w:lvlJc w:val="left"/>
      <w:pPr>
        <w:ind w:left="18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73973989"/>
    <w:multiLevelType w:val="hybridMultilevel"/>
    <w:tmpl w:val="B18E3F60"/>
    <w:lvl w:ilvl="0" w:tplc="478C58EC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7AB2575C"/>
    <w:multiLevelType w:val="hybridMultilevel"/>
    <w:tmpl w:val="D346BD52"/>
    <w:lvl w:ilvl="0" w:tplc="AC282A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93109"/>
    <w:rsid w:val="000A4E12"/>
    <w:rsid w:val="002E6995"/>
    <w:rsid w:val="003B75D7"/>
    <w:rsid w:val="004B5BDA"/>
    <w:rsid w:val="00525AB5"/>
    <w:rsid w:val="007103EC"/>
    <w:rsid w:val="00807AAB"/>
    <w:rsid w:val="008E10B0"/>
    <w:rsid w:val="0090099D"/>
    <w:rsid w:val="00993109"/>
    <w:rsid w:val="00AF1EF2"/>
    <w:rsid w:val="00CB5FA7"/>
    <w:rsid w:val="00D216E4"/>
    <w:rsid w:val="00E845CD"/>
    <w:rsid w:val="00FD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09"/>
    <w:pPr>
      <w:spacing w:after="0" w:line="240" w:lineRule="auto"/>
    </w:pPr>
    <w:rPr>
      <w:rFonts w:ascii="Trebuchet MS" w:eastAsia="Times New Roman" w:hAnsi="Trebuchet MS" w:cs="Times New Roman"/>
      <w:b/>
      <w:bCs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5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</dc:creator>
  <cp:keywords/>
  <dc:description/>
  <cp:lastModifiedBy>PRIEM-11</cp:lastModifiedBy>
  <cp:revision>12</cp:revision>
  <dcterms:created xsi:type="dcterms:W3CDTF">2019-09-26T13:45:00Z</dcterms:created>
  <dcterms:modified xsi:type="dcterms:W3CDTF">2020-01-17T06:53:00Z</dcterms:modified>
</cp:coreProperties>
</file>